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C5680" w14:textId="3B5AD478" w:rsidR="00902496" w:rsidRDefault="00902496" w:rsidP="00902496">
      <w:pPr>
        <w:spacing w:line="560" w:lineRule="exact"/>
        <w:jc w:val="center"/>
        <w:rPr>
          <w:rFonts w:ascii="黑体" w:eastAsia="黑体" w:hAnsi="黑体"/>
          <w:sz w:val="40"/>
          <w:szCs w:val="40"/>
        </w:rPr>
      </w:pPr>
      <w:r w:rsidRPr="00902496">
        <w:rPr>
          <w:rFonts w:ascii="黑体" w:eastAsia="黑体" w:hAnsi="黑体" w:hint="eastAsia"/>
          <w:sz w:val="40"/>
          <w:szCs w:val="40"/>
        </w:rPr>
        <w:t>河北大学质量技术监督学院学生会章程</w:t>
      </w:r>
    </w:p>
    <w:p w14:paraId="2695E546" w14:textId="77777777" w:rsidR="00902496" w:rsidRPr="00902496" w:rsidRDefault="00902496" w:rsidP="00902496">
      <w:pPr>
        <w:spacing w:line="560" w:lineRule="exact"/>
        <w:jc w:val="center"/>
        <w:rPr>
          <w:rFonts w:ascii="黑体" w:eastAsia="黑体" w:hAnsi="黑体" w:hint="eastAsia"/>
          <w:sz w:val="40"/>
          <w:szCs w:val="40"/>
        </w:rPr>
      </w:pPr>
    </w:p>
    <w:p w14:paraId="4875B5D7" w14:textId="1F42C8C1" w:rsidR="00902496" w:rsidRPr="00902496" w:rsidRDefault="00902496" w:rsidP="00902496">
      <w:pPr>
        <w:spacing w:line="560" w:lineRule="exact"/>
        <w:jc w:val="center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第一章  总则</w:t>
      </w:r>
    </w:p>
    <w:p w14:paraId="66CDC575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 xml:space="preserve">第一条  质量技术监督学院学生会是在学院党委的领导下，在学院团委具体指导下，依照法律，遵循学校的规章制度和本会章程，依靠全院学生独立自主地开展工作的学生群众性组织，是学院党政部门联系学生的桥梁和纽带。   </w:t>
      </w:r>
    </w:p>
    <w:p w14:paraId="7F1CF6DC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第二条  宗旨</w:t>
      </w:r>
    </w:p>
    <w:p w14:paraId="15376291" w14:textId="77777777" w:rsidR="00902496" w:rsidRPr="00902496" w:rsidRDefault="00902496" w:rsidP="00902496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（一）坚持四项基本原则，拥护党的方针、政策；</w:t>
      </w:r>
    </w:p>
    <w:p w14:paraId="08CD05E8" w14:textId="77777777" w:rsidR="00902496" w:rsidRPr="00902496" w:rsidRDefault="00902496" w:rsidP="00902496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（二）遵循和贯彻党的教育方针，服务同学，引导广大同学树立正确的人生观和价值观；</w:t>
      </w:r>
    </w:p>
    <w:p w14:paraId="3C6855B8" w14:textId="77777777" w:rsidR="00902496" w:rsidRPr="00902496" w:rsidRDefault="00902496" w:rsidP="00902496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（三）建设校园精神文明，为使同学们成为具有时代感和责任感、德才兼备、全面发展的社会主义建设人才而努力。</w:t>
      </w:r>
    </w:p>
    <w:p w14:paraId="09AD55C7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第三条  基本任务</w:t>
      </w:r>
    </w:p>
    <w:p w14:paraId="59C07647" w14:textId="77777777" w:rsidR="00902496" w:rsidRPr="00902496" w:rsidRDefault="00902496" w:rsidP="00902496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（一）以自我教育、自我管理、自我服务为方针，广泛开展各种生动活泼、健康有益的校园活动，创造良好的学习生活环境，为同学的成长成才服务；</w:t>
      </w:r>
    </w:p>
    <w:p w14:paraId="47866A78" w14:textId="77777777" w:rsidR="00902496" w:rsidRPr="00902496" w:rsidRDefault="00902496" w:rsidP="00902496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（二）全心全意为同学服务，切实关心同学的学习和生活，在维护国家和人民利益的前提下，表达和维护学生的正当利益；</w:t>
      </w:r>
    </w:p>
    <w:p w14:paraId="0AAF4DEC" w14:textId="77777777" w:rsidR="00902496" w:rsidRPr="00902496" w:rsidRDefault="00902496" w:rsidP="00902496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（三）沟通学院党政部门与同学之间的联系，促进同学之间、同学和教职工之间的团结，发挥桥梁与纽带作用，积极参与学院民主管理；</w:t>
      </w:r>
    </w:p>
    <w:p w14:paraId="024CFF6D" w14:textId="77777777" w:rsidR="00902496" w:rsidRPr="00902496" w:rsidRDefault="00902496" w:rsidP="00902496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（四）加强同兄弟院系及其他学生组织的联系与交往，达到提高学生思想觉悟，陶冶道德情操，广阔知识视野之目的。</w:t>
      </w:r>
    </w:p>
    <w:p w14:paraId="5EEF9DE9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lastRenderedPageBreak/>
        <w:t>第四条  学生会的工作接受广大同学的监督、批评与指正，广泛吸收同学的建议与意见。</w:t>
      </w:r>
    </w:p>
    <w:p w14:paraId="2989DF05" w14:textId="77777777" w:rsidR="00902496" w:rsidRPr="00902496" w:rsidRDefault="00902496" w:rsidP="00902496">
      <w:pPr>
        <w:spacing w:line="560" w:lineRule="exact"/>
        <w:ind w:firstLine="560"/>
        <w:jc w:val="center"/>
        <w:rPr>
          <w:rFonts w:ascii="黑体" w:eastAsia="黑体" w:hAnsi="黑体"/>
          <w:sz w:val="28"/>
          <w:szCs w:val="28"/>
        </w:rPr>
      </w:pPr>
    </w:p>
    <w:p w14:paraId="293D9876" w14:textId="77777777" w:rsidR="00902496" w:rsidRPr="00902496" w:rsidRDefault="00902496" w:rsidP="00902496">
      <w:pPr>
        <w:spacing w:line="560" w:lineRule="exact"/>
        <w:jc w:val="center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第二章  成员</w:t>
      </w:r>
    </w:p>
    <w:p w14:paraId="3B0EB1F2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第五条  学生会是学生群众性组织，凡取得河北大学学籍的质量技术监督学院全日制在校本科生，不分民族、性别；只要承认本会章程，均有机会成为学生会成员。</w:t>
      </w:r>
    </w:p>
    <w:p w14:paraId="3DCD6AE7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第六条  成员的基本权利</w:t>
      </w:r>
    </w:p>
    <w:p w14:paraId="0C8AFF88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（一）通过符合本章程的民主程序，讨论和决定本会的重大事务；</w:t>
      </w:r>
    </w:p>
    <w:p w14:paraId="4B79AF31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（二）参加本会组织的各种活动的权利；</w:t>
      </w:r>
    </w:p>
    <w:p w14:paraId="1642B9C7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（三）平等的选举权与被选举权；</w:t>
      </w:r>
    </w:p>
    <w:p w14:paraId="18DDCC01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（四）通过各种正当途径和方式对本会工作进行建议、批评和监督的权利；</w:t>
      </w:r>
    </w:p>
    <w:p w14:paraId="0FE80B7F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（五）学生会内部各成员之间地位一律平等，一视同仁，但学生会成员在工作上必须服从组织，服从学生会管理体系结构；</w:t>
      </w:r>
    </w:p>
    <w:p w14:paraId="540DC567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（六）受到处分的本会成员，在处分期间不享有上述权利。</w:t>
      </w:r>
    </w:p>
    <w:p w14:paraId="2F5AD816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第七条  成员的基本义务</w:t>
      </w:r>
    </w:p>
    <w:p w14:paraId="4B208B66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（一）遵守国家法律法规及学校的规章制度；</w:t>
      </w:r>
    </w:p>
    <w:p w14:paraId="3A90A5DE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（二）遵守本会章程，执行本会决议，完成所交办的任务；</w:t>
      </w:r>
    </w:p>
    <w:p w14:paraId="5A37F902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（三）认真履行职责，维护本会荣誉；</w:t>
      </w:r>
    </w:p>
    <w:p w14:paraId="3058A6E2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（四）密切联系同学，及时反映同学的意见和要求；</w:t>
      </w:r>
    </w:p>
    <w:p w14:paraId="5406E7D2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（五）</w:t>
      </w:r>
      <w:r w:rsidRPr="00902496">
        <w:rPr>
          <w:rFonts w:ascii="黑体" w:eastAsia="黑体" w:hAnsi="黑体" w:hint="eastAsia"/>
          <w:color w:val="000000"/>
          <w:sz w:val="28"/>
          <w:szCs w:val="28"/>
        </w:rPr>
        <w:t>在学习、工作上做同学的表率，接受同学的监督；</w:t>
      </w:r>
    </w:p>
    <w:p w14:paraId="27F83437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（六）团结互助、尊敬师长、诚实守信，主动维护学校、学院荣誉，在各项科技、文化、体育活动中树立先锋模范作用。</w:t>
      </w:r>
    </w:p>
    <w:p w14:paraId="77F7DC0C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lastRenderedPageBreak/>
        <w:t>第八条  成员的基本素质</w:t>
      </w:r>
    </w:p>
    <w:p w14:paraId="7AC1AFCB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（一）认真学习马列主义、毛泽东思想、邓小平理论、“三个代表”重要思想、科学发展观和习近平新时代中国特色社会主义思想，有坚定的政治立场；</w:t>
      </w:r>
    </w:p>
    <w:p w14:paraId="7381ED43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（二）作风正派，模范遵守学院的各项规章制度；</w:t>
      </w:r>
    </w:p>
    <w:p w14:paraId="5A78208B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（三）努力学习，能正确处理学习与工作的关系，学习成绩在全专业（班级）成绩前30%，无科目不及格现象；</w:t>
      </w:r>
    </w:p>
    <w:p w14:paraId="4D85626A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（四）对工作认真负责，具有乐于为同学服务的思想；</w:t>
      </w:r>
    </w:p>
    <w:p w14:paraId="111D6842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（五）按时参加有关会议，积极讨论并提出工作建议，接受所分配的工作；</w:t>
      </w:r>
    </w:p>
    <w:p w14:paraId="30356719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（六）经常深入基层，狠抓工作落实，并向同学宣传学生会的工作；</w:t>
      </w:r>
    </w:p>
    <w:p w14:paraId="0BC0E9A0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（七）具有较强的责任感、竞争意识、创新意识、成才意识；</w:t>
      </w:r>
    </w:p>
    <w:p w14:paraId="02CF53CE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（八）同学请求帮助时，必须认真对待，热心服务。</w:t>
      </w:r>
    </w:p>
    <w:p w14:paraId="66CEAD8C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第九条  成员的基本能力</w:t>
      </w:r>
    </w:p>
    <w:p w14:paraId="21E4B80B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（一）组织管理能力；</w:t>
      </w:r>
    </w:p>
    <w:p w14:paraId="5E7542DB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（二）宣传发动能力；</w:t>
      </w:r>
    </w:p>
    <w:p w14:paraId="5392A2A0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（三）社会交往能力；</w:t>
      </w:r>
    </w:p>
    <w:p w14:paraId="3B75B083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（四）文案撰写能力。</w:t>
      </w:r>
    </w:p>
    <w:p w14:paraId="2D016A02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第十条  成员的纪律</w:t>
      </w:r>
    </w:p>
    <w:p w14:paraId="2A4C8F17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（一）服从领导、听从指挥，积极完成学院领导及主席团交给的各项任务；</w:t>
      </w:r>
    </w:p>
    <w:p w14:paraId="561A4051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（二）认真完成学生会分配的工作，三次未能完成任务的主动退出学生会；</w:t>
      </w:r>
    </w:p>
    <w:p w14:paraId="482250E5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lastRenderedPageBreak/>
        <w:t>（三）参加会议或活动不得迟到、早退，有特殊事由要提前请假，无故缺席者，第一次点名批评，第二次通报，第三次自动退出学生会。</w:t>
      </w:r>
    </w:p>
    <w:p w14:paraId="6786497D" w14:textId="77777777" w:rsidR="00902496" w:rsidRPr="00902496" w:rsidRDefault="00902496" w:rsidP="00902496">
      <w:pPr>
        <w:spacing w:line="560" w:lineRule="exact"/>
        <w:ind w:firstLine="560"/>
        <w:jc w:val="center"/>
        <w:rPr>
          <w:rFonts w:ascii="黑体" w:eastAsia="黑体" w:hAnsi="黑体"/>
          <w:sz w:val="28"/>
          <w:szCs w:val="28"/>
        </w:rPr>
      </w:pPr>
    </w:p>
    <w:p w14:paraId="25BE3A9F" w14:textId="77777777" w:rsidR="00902496" w:rsidRPr="00902496" w:rsidRDefault="00902496" w:rsidP="00902496">
      <w:pPr>
        <w:spacing w:line="560" w:lineRule="exact"/>
        <w:jc w:val="center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第三章  组织机构及职能</w:t>
      </w:r>
    </w:p>
    <w:p w14:paraId="0DDBA30E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第十一条  学生会主席团是学生会的最高权力机构，拥有决策权、人事权等权利，其主要职责为</w:t>
      </w:r>
    </w:p>
    <w:p w14:paraId="3E0B19E4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（一）主持学生会的日常工作、活动，对工作及各项事务进行决策与指导，并督促相关部门成员执行；</w:t>
      </w:r>
    </w:p>
    <w:p w14:paraId="4AED1672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（二）对各部门的工作进行总体规划、宏观把握以及统一协调；</w:t>
      </w:r>
    </w:p>
    <w:p w14:paraId="0482EC5C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（三）对学生会的人事及财务状况进行宏观掌握，并对相关问题进行最终决定。</w:t>
      </w:r>
    </w:p>
    <w:p w14:paraId="2DB229D7" w14:textId="77777777" w:rsidR="00902496" w:rsidRPr="00902496" w:rsidRDefault="00902496" w:rsidP="00902496">
      <w:pPr>
        <w:spacing w:line="560" w:lineRule="exact"/>
        <w:ind w:left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第十二条  学生会主席团设主席一名，副主席一至两名。</w:t>
      </w:r>
    </w:p>
    <w:p w14:paraId="26FBDB39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第十三条  学生会现设办公室、文艺部、体育部共三个部门，根据工作需要可临时组建工作组；各部门设部长（或主任）一名，设副部长（或副主任）一名。</w:t>
      </w:r>
    </w:p>
    <w:p w14:paraId="2715E370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第十四条  学生会根据实际情况，可以对新的职能部门进行设置，对原有部门进行撤出或合并。</w:t>
      </w:r>
    </w:p>
    <w:p w14:paraId="0DC30F57" w14:textId="77777777" w:rsidR="00902496" w:rsidRPr="00902496" w:rsidRDefault="00902496" w:rsidP="00902496">
      <w:pPr>
        <w:spacing w:line="560" w:lineRule="exact"/>
        <w:ind w:firstLine="560"/>
        <w:jc w:val="center"/>
        <w:rPr>
          <w:rFonts w:ascii="黑体" w:eastAsia="黑体" w:hAnsi="黑体"/>
          <w:sz w:val="28"/>
          <w:szCs w:val="28"/>
        </w:rPr>
      </w:pPr>
    </w:p>
    <w:p w14:paraId="0F30334E" w14:textId="77777777" w:rsidR="00902496" w:rsidRPr="00902496" w:rsidRDefault="00902496" w:rsidP="00902496">
      <w:pPr>
        <w:spacing w:line="560" w:lineRule="exact"/>
        <w:jc w:val="center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第四章  工作制度</w:t>
      </w:r>
    </w:p>
    <w:p w14:paraId="472D01BD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第十五条  学生会实行例会制度，各部每周至少一次部门例会；每次会议时，参会人员需记录内容要点，并安排专人负责会议记录；开会需要注意开会纪律。</w:t>
      </w:r>
    </w:p>
    <w:p w14:paraId="24A897AA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第十六条  会议实行签到制度，由专人负责记录；主席、部长、干事均不得无故迟到、早退、缺席。</w:t>
      </w:r>
    </w:p>
    <w:p w14:paraId="72CF0CBA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lastRenderedPageBreak/>
        <w:t>第十七条  每学年初，各部门须制订本学年工作计划，主席团综合各部门计划以及学校有关部门工作计划，制定本学年总体工作计划；每学年末，主席团对各部门工作进行总评与成员考核。</w:t>
      </w:r>
    </w:p>
    <w:p w14:paraId="0C282FB6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第十八条  学生会成员不得擅自挪用或者外借学生会物资，需要请示相关负责人，同意后做好记录，并在学生会工作群中进行反馈；各部门管理好物资，对已借出物资做好登记。</w:t>
      </w:r>
    </w:p>
    <w:p w14:paraId="7CBB2192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 xml:space="preserve">第十九条  每项活动开展之前需准备书面申请计划，经批准后方可开展活动；开展活动应提前与相关部门联系，并提供相关材料，以期达到相互配合、相互协调，使活动有序开展；在活动结束以后，应召开会议，及时进行工作总结。 </w:t>
      </w:r>
    </w:p>
    <w:p w14:paraId="3203D0AE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第二十条  大型活动前需召开一次部长级准备会，制订详细的计划书，交由主席讨论审核。</w:t>
      </w:r>
    </w:p>
    <w:p w14:paraId="576979C1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第二十一条  活动</w:t>
      </w:r>
      <w:proofErr w:type="gramStart"/>
      <w:r w:rsidRPr="00902496">
        <w:rPr>
          <w:rFonts w:ascii="黑体" w:eastAsia="黑体" w:hAnsi="黑体" w:hint="eastAsia"/>
          <w:sz w:val="28"/>
          <w:szCs w:val="28"/>
        </w:rPr>
        <w:t>前相关</w:t>
      </w:r>
      <w:proofErr w:type="gramEnd"/>
      <w:r w:rsidRPr="00902496">
        <w:rPr>
          <w:rFonts w:ascii="黑体" w:eastAsia="黑体" w:hAnsi="黑体" w:hint="eastAsia"/>
          <w:sz w:val="28"/>
          <w:szCs w:val="28"/>
        </w:rPr>
        <w:t>部门须对活动中经费支出状况做出预估，并将具体金额及用途写入活动计划书内，经批准后方可支出；活动结束后，各部由专人将经费实际支出状况报告，并提供正式发票；如无法提供正式发票，需提供收据或相关证明材料，否则不予报销。</w:t>
      </w:r>
    </w:p>
    <w:p w14:paraId="0470B317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第二十二条  活动经费支出以节俭为本，不得奢侈浪费，严禁弄虚作假。</w:t>
      </w:r>
    </w:p>
    <w:p w14:paraId="729321E4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第二十三条  学生会成员需逐级汇报工作，特殊情况采取一事一议的原则。</w:t>
      </w:r>
    </w:p>
    <w:p w14:paraId="11880BEF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第二十四条  学生会各部门之间需保证积极沟通，互帮互助，营造团结奋进的工作氛围。</w:t>
      </w:r>
    </w:p>
    <w:p w14:paraId="374992C0" w14:textId="1C8FB2CF" w:rsidR="00902496" w:rsidRPr="00902496" w:rsidRDefault="00902496" w:rsidP="00902496">
      <w:pPr>
        <w:widowControl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br w:type="page"/>
      </w:r>
    </w:p>
    <w:p w14:paraId="1C1CC629" w14:textId="77777777" w:rsidR="00902496" w:rsidRPr="00902496" w:rsidRDefault="00902496" w:rsidP="00902496">
      <w:pPr>
        <w:spacing w:line="560" w:lineRule="exact"/>
        <w:jc w:val="center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lastRenderedPageBreak/>
        <w:t>第五章  奖惩制度</w:t>
      </w:r>
    </w:p>
    <w:p w14:paraId="16EAC7B9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第二十五条 为合理规范学生会运作，加强学生会内部人事结构的管理，进一步加快工作效率，提高全体成员的责任意识以及工作热情,制定本制度</w:t>
      </w:r>
    </w:p>
    <w:p w14:paraId="47FCB9DB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（一）根据工作表现，每学年末评选“优秀干事”、“优秀部长”等；</w:t>
      </w:r>
    </w:p>
    <w:p w14:paraId="4572E27F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（二）对于考核不合格的学生会成员，取消评优或取消学生会成员资格等。</w:t>
      </w:r>
    </w:p>
    <w:p w14:paraId="6367F71B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第二十六条  学生会在与其他学生组织产生矛盾和冲突时，以尊重对方权益和维护本学生会权益为前提。</w:t>
      </w:r>
    </w:p>
    <w:p w14:paraId="267F9FE6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</w:p>
    <w:p w14:paraId="09261346" w14:textId="77777777" w:rsidR="00902496" w:rsidRPr="00902496" w:rsidRDefault="00902496" w:rsidP="00902496">
      <w:pPr>
        <w:spacing w:line="560" w:lineRule="exact"/>
        <w:jc w:val="center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第六章  附则</w:t>
      </w:r>
    </w:p>
    <w:p w14:paraId="14BE1A4E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第二十七条  本章程适用于质量技术监督学院学生会全体成员。</w:t>
      </w:r>
    </w:p>
    <w:p w14:paraId="5C03ECD0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第二十八条  本章程由质量技术监督学院学生会全体会议讨论通过，报学院团委批准，自公布之日起实施。</w:t>
      </w:r>
    </w:p>
    <w:p w14:paraId="1DA0D689" w14:textId="77777777" w:rsidR="00902496" w:rsidRPr="00902496" w:rsidRDefault="00902496" w:rsidP="00902496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第二十九条  若本章程与在此之前有关制度相冲突，以本章程为准。</w:t>
      </w:r>
    </w:p>
    <w:p w14:paraId="3E52F99F" w14:textId="77777777" w:rsidR="00902496" w:rsidRPr="00902496" w:rsidRDefault="00902496" w:rsidP="00902496">
      <w:pPr>
        <w:spacing w:line="560" w:lineRule="exact"/>
        <w:ind w:firstLine="561"/>
        <w:rPr>
          <w:rFonts w:ascii="黑体" w:eastAsia="黑体" w:hAnsi="黑体"/>
          <w:sz w:val="28"/>
          <w:szCs w:val="28"/>
        </w:rPr>
      </w:pPr>
      <w:r w:rsidRPr="00902496">
        <w:rPr>
          <w:rFonts w:ascii="黑体" w:eastAsia="黑体" w:hAnsi="黑体" w:hint="eastAsia"/>
          <w:sz w:val="28"/>
          <w:szCs w:val="28"/>
        </w:rPr>
        <w:t>第三十条  本章程最终解释权</w:t>
      </w:r>
      <w:proofErr w:type="gramStart"/>
      <w:r w:rsidRPr="00902496">
        <w:rPr>
          <w:rFonts w:ascii="黑体" w:eastAsia="黑体" w:hAnsi="黑体" w:hint="eastAsia"/>
          <w:sz w:val="28"/>
          <w:szCs w:val="28"/>
        </w:rPr>
        <w:t>归质量</w:t>
      </w:r>
      <w:proofErr w:type="gramEnd"/>
      <w:r w:rsidRPr="00902496">
        <w:rPr>
          <w:rFonts w:ascii="黑体" w:eastAsia="黑体" w:hAnsi="黑体" w:hint="eastAsia"/>
          <w:sz w:val="28"/>
          <w:szCs w:val="28"/>
        </w:rPr>
        <w:t>技术监督学院团委所有。</w:t>
      </w:r>
    </w:p>
    <w:p w14:paraId="2A9CE334" w14:textId="0D55E354" w:rsidR="008E490B" w:rsidRPr="00902496" w:rsidRDefault="008E490B" w:rsidP="00BB26A1"/>
    <w:sectPr w:rsidR="008E490B" w:rsidRPr="0090249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DED34" w14:textId="77777777" w:rsidR="00AA4210" w:rsidRDefault="00AA4210" w:rsidP="00BF21F7">
      <w:r>
        <w:separator/>
      </w:r>
    </w:p>
  </w:endnote>
  <w:endnote w:type="continuationSeparator" w:id="0">
    <w:p w14:paraId="5152E820" w14:textId="77777777" w:rsidR="00AA4210" w:rsidRDefault="00AA4210" w:rsidP="00BF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6C556" w14:textId="77777777" w:rsidR="00AA4210" w:rsidRDefault="00AA4210" w:rsidP="00BF21F7">
      <w:r>
        <w:separator/>
      </w:r>
    </w:p>
  </w:footnote>
  <w:footnote w:type="continuationSeparator" w:id="0">
    <w:p w14:paraId="414E09E2" w14:textId="77777777" w:rsidR="00AA4210" w:rsidRDefault="00AA4210" w:rsidP="00BF2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87BA" w14:textId="0E02712C" w:rsidR="00BF21F7" w:rsidRPr="00BF21F7" w:rsidRDefault="00BF21F7" w:rsidP="00BF21F7">
    <w:pPr>
      <w:pStyle w:val="a5"/>
      <w:pBdr>
        <w:bottom w:val="none" w:sz="0" w:space="0" w:color="auto"/>
      </w:pBdr>
      <w:jc w:val="both"/>
      <w:rPr>
        <w:b/>
        <w:bCs/>
      </w:rPr>
    </w:pPr>
    <w:r w:rsidRPr="00BF21F7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5E16B796" wp14:editId="193F510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1" name="图片 1" descr="微信图片_20191215092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微信图片_20191215092836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44B75F00"/>
    <w:multiLevelType w:val="multilevel"/>
    <w:tmpl w:val="661840B2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黑体" w:eastAsia="黑体" w:hAnsi="黑体" w:hint="default"/>
        <w:b w:val="0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等线" w:eastAsia="等线" w:hAnsi="等线" w:hint="default"/>
        <w:bCs/>
      </w:rPr>
    </w:lvl>
  </w:abstractNum>
  <w:abstractNum w:abstractNumId="3" w15:restartNumberingAfterBreak="0">
    <w:nsid w:val="45300876"/>
    <w:multiLevelType w:val="multilevel"/>
    <w:tmpl w:val="A77E391E"/>
    <w:lvl w:ilvl="0">
      <w:start w:val="1"/>
      <w:numFmt w:val="decimal"/>
      <w:lvlText w:val="%1、"/>
      <w:lvlJc w:val="left"/>
      <w:pPr>
        <w:ind w:left="420" w:hanging="420"/>
      </w:pPr>
      <w:rPr>
        <w:rFonts w:ascii="等线" w:eastAsia="等线" w:hAnsi="等线" w:hint="default"/>
        <w:bCs/>
      </w:rPr>
    </w:lvl>
    <w:lvl w:ilvl="1">
      <w:start w:val="1"/>
      <w:numFmt w:val="lowerLetter"/>
      <w:lvlText w:val="%2)"/>
      <w:lvlJc w:val="left"/>
      <w:pPr>
        <w:ind w:left="1832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2252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2672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3092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3512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3932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4352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4772" w:hanging="420"/>
      </w:pPr>
      <w:rPr>
        <w:rFonts w:ascii="等线" w:eastAsia="等线" w:hAnsi="等线" w:hint="default"/>
        <w:bCs/>
      </w:rPr>
    </w:lvl>
  </w:abstractNum>
  <w:abstractNum w:abstractNumId="4" w15:restartNumberingAfterBreak="0">
    <w:nsid w:val="4A5B5CBA"/>
    <w:multiLevelType w:val="multilevel"/>
    <w:tmpl w:val="4C20FEA0"/>
    <w:lvl w:ilvl="0">
      <w:start w:val="1"/>
      <w:numFmt w:val="decimal"/>
      <w:lvlText w:val="%1."/>
      <w:lvlJc w:val="left"/>
      <w:pPr>
        <w:ind w:left="845" w:hanging="420"/>
      </w:pPr>
      <w:rPr>
        <w:rFonts w:hint="default"/>
        <w:bCs/>
      </w:rPr>
    </w:lvl>
    <w:lvl w:ilvl="1">
      <w:start w:val="1"/>
      <w:numFmt w:val="lowerLetter"/>
      <w:lvlText w:val="%2)"/>
      <w:lvlJc w:val="left"/>
      <w:pPr>
        <w:ind w:left="2257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2677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3097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3517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3937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4357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4777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5197" w:hanging="420"/>
      </w:pPr>
      <w:rPr>
        <w:rFonts w:ascii="等线" w:eastAsia="等线" w:hAnsi="等线" w:hint="default"/>
        <w:bCs/>
      </w:rPr>
    </w:lvl>
  </w:abstractNum>
  <w:abstractNum w:abstractNumId="5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6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 w15:restartNumberingAfterBreak="0">
    <w:nsid w:val="62CD1D22"/>
    <w:multiLevelType w:val="multilevel"/>
    <w:tmpl w:val="CABC0E58"/>
    <w:lvl w:ilvl="0">
      <w:start w:val="1"/>
      <w:numFmt w:val="decimal"/>
      <w:lvlText w:val="%1、"/>
      <w:lvlJc w:val="left"/>
      <w:pPr>
        <w:ind w:left="420" w:hanging="420"/>
      </w:pPr>
      <w:rPr>
        <w:rFonts w:ascii="等线" w:eastAsia="等线" w:hAnsi="等线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等线" w:eastAsia="等线" w:hAnsi="等线" w:hint="default"/>
        <w:bCs/>
      </w:rPr>
    </w:lvl>
  </w:abstractNum>
  <w:num w:numId="1">
    <w:abstractNumId w:val="33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19"/>
  </w:num>
  <w:num w:numId="16">
    <w:abstractNumId w:val="20"/>
  </w:num>
  <w:num w:numId="17">
    <w:abstractNumId w:val="21"/>
  </w:num>
  <w:num w:numId="18">
    <w:abstractNumId w:val="22"/>
  </w:num>
  <w:num w:numId="19">
    <w:abstractNumId w:val="23"/>
  </w:num>
  <w:num w:numId="20">
    <w:abstractNumId w:val="24"/>
  </w:num>
  <w:num w:numId="21">
    <w:abstractNumId w:val="25"/>
  </w:num>
  <w:num w:numId="22">
    <w:abstractNumId w:val="26"/>
  </w:num>
  <w:num w:numId="23">
    <w:abstractNumId w:val="27"/>
  </w:num>
  <w:num w:numId="24">
    <w:abstractNumId w:val="28"/>
  </w:num>
  <w:num w:numId="25">
    <w:abstractNumId w:val="29"/>
  </w:num>
  <w:num w:numId="26">
    <w:abstractNumId w:val="30"/>
  </w:num>
  <w:num w:numId="27">
    <w:abstractNumId w:val="31"/>
  </w:num>
  <w:num w:numId="28">
    <w:abstractNumId w:val="32"/>
  </w:num>
  <w:num w:numId="29">
    <w:abstractNumId w:val="1"/>
  </w:num>
  <w:num w:numId="30">
    <w:abstractNumId w:val="5"/>
  </w:num>
  <w:num w:numId="31">
    <w:abstractNumId w:val="0"/>
  </w:num>
  <w:num w:numId="32">
    <w:abstractNumId w:val="34"/>
  </w:num>
  <w:num w:numId="33">
    <w:abstractNumId w:val="3"/>
  </w:num>
  <w:num w:numId="34">
    <w:abstractNumId w:val="4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0D5DE1"/>
    <w:rsid w:val="001200CD"/>
    <w:rsid w:val="00196F14"/>
    <w:rsid w:val="00216EB9"/>
    <w:rsid w:val="00232973"/>
    <w:rsid w:val="00496AE5"/>
    <w:rsid w:val="0059531B"/>
    <w:rsid w:val="00616505"/>
    <w:rsid w:val="0062213C"/>
    <w:rsid w:val="00633F40"/>
    <w:rsid w:val="006549AD"/>
    <w:rsid w:val="00684D9C"/>
    <w:rsid w:val="008E490B"/>
    <w:rsid w:val="00902496"/>
    <w:rsid w:val="009F5EEA"/>
    <w:rsid w:val="00A60633"/>
    <w:rsid w:val="00AA026A"/>
    <w:rsid w:val="00AA4210"/>
    <w:rsid w:val="00AB4C61"/>
    <w:rsid w:val="00BA0C1A"/>
    <w:rsid w:val="00BB26A1"/>
    <w:rsid w:val="00BF21F7"/>
    <w:rsid w:val="00C061CB"/>
    <w:rsid w:val="00C604EC"/>
    <w:rsid w:val="00D77A31"/>
    <w:rsid w:val="00E26251"/>
    <w:rsid w:val="00E41659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2838A16F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420</Words>
  <Characters>2397</Characters>
  <Application>Microsoft Office Word</Application>
  <DocSecurity>0</DocSecurity>
  <Lines>19</Lines>
  <Paragraphs>5</Paragraphs>
  <ScaleCrop>false</ScaleCrop>
  <Company>Microsoft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Tencent</dc:creator>
  <cp:lastModifiedBy>梁 灿阳</cp:lastModifiedBy>
  <cp:revision>7</cp:revision>
  <dcterms:created xsi:type="dcterms:W3CDTF">2021-11-03T13:43:00Z</dcterms:created>
  <dcterms:modified xsi:type="dcterms:W3CDTF">2021-11-10T12:04:00Z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